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4B78AC10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1C6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3.</w:t>
                            </w:r>
                            <w:r w:rsidR="003F51D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3B634CD2" w:rsidR="00571836" w:rsidRPr="009F44FD" w:rsidRDefault="003F51D8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Sources of business finance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4B78AC10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1C68C5">
                        <w:rPr>
                          <w:color w:val="FFFFFF" w:themeColor="background1"/>
                          <w:sz w:val="48"/>
                          <w:szCs w:val="48"/>
                        </w:rPr>
                        <w:t>3.</w:t>
                      </w:r>
                      <w:r w:rsidR="003F51D8">
                        <w:rPr>
                          <w:color w:val="FFFFFF" w:themeColor="background1"/>
                          <w:sz w:val="48"/>
                          <w:szCs w:val="48"/>
                        </w:rPr>
                        <w:t>4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3B634CD2" w:rsidR="00571836" w:rsidRPr="009F44FD" w:rsidRDefault="003F51D8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Sources of business finance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41AF9BB2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1C68C5">
        <w:rPr>
          <w:rFonts w:cs="Arial"/>
          <w:b/>
          <w:sz w:val="32"/>
          <w:szCs w:val="14"/>
        </w:rPr>
        <w:t>3.</w:t>
      </w:r>
      <w:r w:rsidR="003F51D8">
        <w:rPr>
          <w:rFonts w:cs="Arial"/>
          <w:b/>
          <w:sz w:val="32"/>
          <w:szCs w:val="14"/>
        </w:rPr>
        <w:t>4</w:t>
      </w:r>
      <w:r w:rsidR="00AB4009">
        <w:rPr>
          <w:rFonts w:cs="Arial"/>
          <w:b/>
          <w:sz w:val="32"/>
          <w:szCs w:val="14"/>
        </w:rPr>
        <w:t xml:space="preserve">: </w:t>
      </w:r>
      <w:r w:rsidR="003F51D8">
        <w:rPr>
          <w:rFonts w:cs="Arial"/>
          <w:b/>
          <w:sz w:val="32"/>
          <w:szCs w:val="14"/>
        </w:rPr>
        <w:t>Sources of business finance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63E8E20E" w14:textId="77777777" w:rsidR="00534ED4" w:rsidRDefault="00534ED4" w:rsidP="00534ED4">
      <w:pPr>
        <w:tabs>
          <w:tab w:val="left" w:pos="567"/>
        </w:tabs>
        <w:rPr>
          <w:rFonts w:cs="Arial"/>
          <w:b/>
          <w:bCs/>
        </w:rPr>
      </w:pPr>
    </w:p>
    <w:p w14:paraId="78351D08" w14:textId="77777777" w:rsidR="00534ED4" w:rsidRDefault="00534ED4" w:rsidP="00534ED4">
      <w:pPr>
        <w:pStyle w:val="ListParagraph"/>
        <w:numPr>
          <w:ilvl w:val="0"/>
          <w:numId w:val="11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9C5293">
        <w:rPr>
          <w:rFonts w:ascii="Arial" w:hAnsi="Arial" w:cs="Arial"/>
          <w:b/>
          <w:bCs/>
        </w:rPr>
        <w:t>net cash-flow</w:t>
      </w:r>
      <w:r>
        <w:rPr>
          <w:rFonts w:ascii="Arial" w:hAnsi="Arial" w:cs="Arial"/>
          <w:bCs/>
        </w:rPr>
        <w:t>.</w:t>
      </w:r>
    </w:p>
    <w:p w14:paraId="28A7B5F7" w14:textId="77777777" w:rsid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44FC9A86" w14:textId="77777777" w:rsidR="00534ED4" w:rsidRPr="00BB3569" w:rsidRDefault="00534ED4" w:rsidP="00534ED4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29C0DFB2" w14:textId="77777777" w:rsid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67528169" w14:textId="77777777" w:rsidR="00534ED4" w:rsidRDefault="00534ED4" w:rsidP="00534ED4">
      <w:pPr>
        <w:pStyle w:val="ListParagraph"/>
        <w:numPr>
          <w:ilvl w:val="0"/>
          <w:numId w:val="11"/>
        </w:numPr>
        <w:tabs>
          <w:tab w:val="left" w:pos="567"/>
        </w:tabs>
        <w:rPr>
          <w:rFonts w:ascii="Arial" w:hAnsi="Arial" w:cs="Arial"/>
          <w:bCs/>
        </w:rPr>
      </w:pPr>
      <w:r w:rsidRPr="00653106">
        <w:rPr>
          <w:rFonts w:ascii="Arial" w:hAnsi="Arial" w:cs="Arial"/>
          <w:bCs/>
        </w:rPr>
        <w:t xml:space="preserve">Give </w:t>
      </w:r>
      <w:r>
        <w:rPr>
          <w:rFonts w:ascii="Arial" w:hAnsi="Arial" w:cs="Arial"/>
          <w:b/>
          <w:bCs/>
        </w:rPr>
        <w:t>two</w:t>
      </w:r>
      <w:r w:rsidRPr="00653106">
        <w:rPr>
          <w:rFonts w:ascii="Arial" w:hAnsi="Arial" w:cs="Arial"/>
          <w:bCs/>
        </w:rPr>
        <w:t xml:space="preserve"> reason</w:t>
      </w:r>
      <w:r>
        <w:rPr>
          <w:rFonts w:ascii="Arial" w:hAnsi="Arial" w:cs="Arial"/>
          <w:bCs/>
        </w:rPr>
        <w:t>s</w:t>
      </w:r>
      <w:r w:rsidRPr="00653106">
        <w:rPr>
          <w:rFonts w:ascii="Arial" w:hAnsi="Arial" w:cs="Arial"/>
          <w:bCs/>
        </w:rPr>
        <w:t xml:space="preserve"> why </w:t>
      </w:r>
      <w:r>
        <w:rPr>
          <w:rFonts w:ascii="Arial" w:hAnsi="Arial" w:cs="Arial"/>
          <w:bCs/>
        </w:rPr>
        <w:t>cash is important to a business.</w:t>
      </w:r>
    </w:p>
    <w:p w14:paraId="633B7980" w14:textId="77777777" w:rsid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7BB113F7" w14:textId="77777777" w:rsidR="00534ED4" w:rsidRDefault="00534ED4" w:rsidP="00534ED4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5357DD38" w14:textId="77777777" w:rsidR="00534ED4" w:rsidRPr="00653106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6CCE9C29" w14:textId="77777777" w:rsidR="00534ED4" w:rsidRPr="00416FA4" w:rsidRDefault="00534ED4" w:rsidP="00534ED4">
      <w:pPr>
        <w:pStyle w:val="ListParagraph"/>
        <w:numPr>
          <w:ilvl w:val="0"/>
          <w:numId w:val="11"/>
        </w:numPr>
        <w:tabs>
          <w:tab w:val="left" w:pos="567"/>
        </w:tabs>
        <w:rPr>
          <w:rFonts w:ascii="Arial" w:hAnsi="Arial" w:cs="Arial"/>
          <w:b/>
          <w:bCs/>
        </w:rPr>
      </w:pPr>
      <w:r w:rsidRPr="00416FA4">
        <w:rPr>
          <w:rFonts w:ascii="Arial" w:hAnsi="Arial" w:cs="Arial"/>
          <w:bCs/>
        </w:rPr>
        <w:t>Wh</w:t>
      </w:r>
      <w:r>
        <w:rPr>
          <w:rFonts w:ascii="Arial" w:hAnsi="Arial" w:cs="Arial"/>
          <w:bCs/>
        </w:rPr>
        <w:t>ich</w:t>
      </w:r>
      <w:r w:rsidRPr="00416FA4">
        <w:rPr>
          <w:rFonts w:ascii="Arial" w:hAnsi="Arial" w:cs="Arial"/>
          <w:bCs/>
        </w:rPr>
        <w:t xml:space="preserve"> </w:t>
      </w:r>
      <w:r w:rsidRPr="00416FA4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</w:t>
      </w:r>
      <w:r w:rsidRPr="00416FA4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>following are examples of overheads</w:t>
      </w:r>
      <w:r w:rsidRPr="00416FA4">
        <w:rPr>
          <w:rFonts w:ascii="Arial" w:hAnsi="Arial" w:cs="Arial"/>
          <w:bCs/>
        </w:rPr>
        <w:t>?</w:t>
      </w:r>
    </w:p>
    <w:p w14:paraId="4D49C389" w14:textId="77777777" w:rsidR="00534ED4" w:rsidRPr="00001BDA" w:rsidRDefault="00534ED4" w:rsidP="00534ED4">
      <w:pPr>
        <w:jc w:val="both"/>
        <w:rPr>
          <w:rFonts w:cs="Arial"/>
          <w:szCs w:val="14"/>
        </w:rPr>
      </w:pPr>
    </w:p>
    <w:p w14:paraId="21DF3550" w14:textId="77777777" w:rsidR="00534ED4" w:rsidRDefault="00534ED4" w:rsidP="00534ED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Advertising </w:t>
      </w:r>
    </w:p>
    <w:p w14:paraId="0B0D100A" w14:textId="77777777" w:rsidR="00534ED4" w:rsidRDefault="00534ED4" w:rsidP="00534ED4">
      <w:pPr>
        <w:pStyle w:val="ListParagraph"/>
        <w:ind w:left="720"/>
        <w:jc w:val="both"/>
        <w:rPr>
          <w:rFonts w:ascii="Arial" w:hAnsi="Arial" w:cs="Arial"/>
          <w:szCs w:val="14"/>
        </w:rPr>
      </w:pPr>
    </w:p>
    <w:p w14:paraId="0F2CF82C" w14:textId="77777777" w:rsidR="00534ED4" w:rsidRDefault="00534ED4" w:rsidP="00534ED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Insurance </w:t>
      </w:r>
    </w:p>
    <w:p w14:paraId="4B396DBA" w14:textId="77777777" w:rsidR="00534ED4" w:rsidRPr="00001BDA" w:rsidRDefault="00534ED4" w:rsidP="00534ED4">
      <w:pPr>
        <w:pStyle w:val="ListParagraph"/>
        <w:rPr>
          <w:rFonts w:ascii="Arial" w:hAnsi="Arial" w:cs="Arial"/>
          <w:szCs w:val="14"/>
        </w:rPr>
      </w:pPr>
    </w:p>
    <w:p w14:paraId="753345D2" w14:textId="77777777" w:rsidR="00534ED4" w:rsidRDefault="00534ED4" w:rsidP="00534ED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Packaging</w:t>
      </w:r>
    </w:p>
    <w:p w14:paraId="4B0A6D8B" w14:textId="77777777" w:rsidR="00534ED4" w:rsidRPr="00416FA4" w:rsidRDefault="00534ED4" w:rsidP="00534ED4">
      <w:pPr>
        <w:pStyle w:val="ListParagraph"/>
        <w:rPr>
          <w:rFonts w:ascii="Arial" w:hAnsi="Arial" w:cs="Arial"/>
          <w:szCs w:val="14"/>
        </w:rPr>
      </w:pPr>
    </w:p>
    <w:p w14:paraId="6A1948D5" w14:textId="77777777" w:rsidR="00534ED4" w:rsidRDefault="00534ED4" w:rsidP="00534ED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Raw materials</w:t>
      </w:r>
    </w:p>
    <w:p w14:paraId="670BFD53" w14:textId="77777777" w:rsidR="00534ED4" w:rsidRPr="00001BDA" w:rsidRDefault="00534ED4" w:rsidP="00534ED4">
      <w:pPr>
        <w:pStyle w:val="ListParagraph"/>
        <w:rPr>
          <w:rFonts w:ascii="Arial" w:hAnsi="Arial" w:cs="Arial"/>
          <w:szCs w:val="14"/>
        </w:rPr>
      </w:pPr>
    </w:p>
    <w:p w14:paraId="52025336" w14:textId="77777777" w:rsidR="00534ED4" w:rsidRDefault="00534ED4" w:rsidP="00534ED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Stock</w:t>
      </w:r>
      <w:r w:rsidRPr="00316D70">
        <w:rPr>
          <w:rFonts w:ascii="Arial" w:eastAsiaTheme="minorHAnsi" w:hAnsi="Arial" w:cstheme="minorBidi"/>
          <w:noProof/>
          <w:lang w:eastAsia="en-US"/>
        </w:rPr>
        <w:t xml:space="preserve"> </w:t>
      </w:r>
    </w:p>
    <w:p w14:paraId="3E3F1456" w14:textId="77777777" w:rsidR="00534ED4" w:rsidRPr="00316D70" w:rsidRDefault="00534ED4" w:rsidP="00534ED4">
      <w:pPr>
        <w:rPr>
          <w:rFonts w:cs="Arial"/>
          <w:szCs w:val="14"/>
        </w:rPr>
      </w:pPr>
    </w:p>
    <w:p w14:paraId="14FBF94B" w14:textId="77777777" w:rsidR="00534ED4" w:rsidRDefault="00534ED4" w:rsidP="00534ED4">
      <w:pPr>
        <w:pStyle w:val="ListParagraph"/>
        <w:numPr>
          <w:ilvl w:val="0"/>
          <w:numId w:val="11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316D70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benefit to a business of having a positive cash-flow position.</w:t>
      </w:r>
    </w:p>
    <w:p w14:paraId="219761C1" w14:textId="77777777" w:rsidR="00534ED4" w:rsidRDefault="00534ED4" w:rsidP="00534ED4">
      <w:pPr>
        <w:pStyle w:val="ListParagraph"/>
        <w:rPr>
          <w:rFonts w:ascii="Arial" w:hAnsi="Arial" w:cs="Arial"/>
          <w:szCs w:val="14"/>
        </w:rPr>
      </w:pPr>
    </w:p>
    <w:p w14:paraId="478DE2BC" w14:textId="77777777" w:rsidR="00534ED4" w:rsidRDefault="00534ED4" w:rsidP="00534ED4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294013ED" w14:textId="77777777" w:rsidR="00534ED4" w:rsidRPr="009C5293" w:rsidRDefault="00534ED4" w:rsidP="00534ED4">
      <w:pPr>
        <w:pStyle w:val="ListParagraph"/>
        <w:rPr>
          <w:rFonts w:ascii="Arial" w:hAnsi="Arial" w:cs="Arial"/>
          <w:szCs w:val="14"/>
        </w:rPr>
      </w:pPr>
    </w:p>
    <w:p w14:paraId="1A492578" w14:textId="77777777" w:rsidR="00534ED4" w:rsidRDefault="00534ED4" w:rsidP="00534ED4">
      <w:pPr>
        <w:pStyle w:val="ListParagraph"/>
        <w:numPr>
          <w:ilvl w:val="0"/>
          <w:numId w:val="11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Match the terms with the correct definition:</w:t>
      </w:r>
    </w:p>
    <w:p w14:paraId="032F332E" w14:textId="77777777" w:rsidR="00534ED4" w:rsidRPr="009C5293" w:rsidRDefault="00534ED4" w:rsidP="00534ED4">
      <w:pPr>
        <w:pStyle w:val="ListParagrap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6462"/>
      </w:tblGrid>
      <w:tr w:rsidR="00534ED4" w14:paraId="4700E6A9" w14:textId="77777777" w:rsidTr="000B2C74">
        <w:tc>
          <w:tcPr>
            <w:tcW w:w="3037" w:type="dxa"/>
            <w:shd w:val="clear" w:color="auto" w:fill="BFBFBF" w:themeFill="background1" w:themeFillShade="BF"/>
          </w:tcPr>
          <w:p w14:paraId="44CB233C" w14:textId="77777777" w:rsidR="00534ED4" w:rsidRDefault="00534ED4" w:rsidP="000B2C74">
            <w:pPr>
              <w:pStyle w:val="ListParagraph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Terms</w:t>
            </w:r>
          </w:p>
        </w:tc>
        <w:tc>
          <w:tcPr>
            <w:tcW w:w="6462" w:type="dxa"/>
            <w:shd w:val="clear" w:color="auto" w:fill="BFBFBF" w:themeFill="background1" w:themeFillShade="BF"/>
          </w:tcPr>
          <w:p w14:paraId="40137F21" w14:textId="77777777" w:rsidR="00534ED4" w:rsidRDefault="00534ED4" w:rsidP="000B2C74">
            <w:pPr>
              <w:pStyle w:val="ListParagraph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Definitions</w:t>
            </w:r>
          </w:p>
        </w:tc>
      </w:tr>
      <w:tr w:rsidR="00534ED4" w14:paraId="55055FA3" w14:textId="77777777" w:rsidTr="000B2C74">
        <w:tc>
          <w:tcPr>
            <w:tcW w:w="3037" w:type="dxa"/>
          </w:tcPr>
          <w:p w14:paraId="089DBACA" w14:textId="77777777" w:rsidR="00534ED4" w:rsidRDefault="00534ED4" w:rsidP="00534ED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Net cash flow</w:t>
            </w:r>
          </w:p>
        </w:tc>
        <w:tc>
          <w:tcPr>
            <w:tcW w:w="6462" w:type="dxa"/>
          </w:tcPr>
          <w:p w14:paraId="26137F3F" w14:textId="77777777" w:rsidR="00534ED4" w:rsidRDefault="00534ED4" w:rsidP="00534ED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amount of money a business has at the start of each month</w:t>
            </w:r>
          </w:p>
        </w:tc>
      </w:tr>
      <w:tr w:rsidR="00534ED4" w14:paraId="5F0A902D" w14:textId="77777777" w:rsidTr="000B2C74">
        <w:tc>
          <w:tcPr>
            <w:tcW w:w="3037" w:type="dxa"/>
          </w:tcPr>
          <w:p w14:paraId="4A32E28E" w14:textId="77777777" w:rsidR="00534ED4" w:rsidRDefault="00534ED4" w:rsidP="00534ED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Opening balance</w:t>
            </w:r>
          </w:p>
        </w:tc>
        <w:tc>
          <w:tcPr>
            <w:tcW w:w="6462" w:type="dxa"/>
          </w:tcPr>
          <w:p w14:paraId="1D2A4278" w14:textId="77777777" w:rsidR="00534ED4" w:rsidRDefault="00534ED4" w:rsidP="00534ED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All the money that comes into a business</w:t>
            </w:r>
          </w:p>
          <w:p w14:paraId="7944CA1C" w14:textId="77777777" w:rsidR="00534ED4" w:rsidRDefault="00534ED4" w:rsidP="000B2C74">
            <w:pPr>
              <w:pStyle w:val="ListParagraph"/>
              <w:ind w:left="720"/>
              <w:rPr>
                <w:rFonts w:ascii="Arial" w:hAnsi="Arial" w:cs="Arial"/>
                <w:szCs w:val="14"/>
              </w:rPr>
            </w:pPr>
          </w:p>
        </w:tc>
      </w:tr>
      <w:tr w:rsidR="00534ED4" w14:paraId="76020002" w14:textId="77777777" w:rsidTr="000B2C74">
        <w:tc>
          <w:tcPr>
            <w:tcW w:w="3037" w:type="dxa"/>
          </w:tcPr>
          <w:p w14:paraId="3349FFDD" w14:textId="77777777" w:rsidR="00534ED4" w:rsidRDefault="00534ED4" w:rsidP="00534ED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Cash inflow</w:t>
            </w:r>
          </w:p>
        </w:tc>
        <w:tc>
          <w:tcPr>
            <w:tcW w:w="6462" w:type="dxa"/>
          </w:tcPr>
          <w:p w14:paraId="38E9A23E" w14:textId="77777777" w:rsidR="00534ED4" w:rsidRDefault="00534ED4" w:rsidP="00534ED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amount of money a business has at the end of each month</w:t>
            </w:r>
          </w:p>
        </w:tc>
      </w:tr>
      <w:tr w:rsidR="00534ED4" w14:paraId="7E25BFE0" w14:textId="77777777" w:rsidTr="000B2C74">
        <w:tc>
          <w:tcPr>
            <w:tcW w:w="3037" w:type="dxa"/>
          </w:tcPr>
          <w:p w14:paraId="45C7449D" w14:textId="77777777" w:rsidR="00534ED4" w:rsidRDefault="00534ED4" w:rsidP="00534ED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Closing balance</w:t>
            </w:r>
          </w:p>
        </w:tc>
        <w:tc>
          <w:tcPr>
            <w:tcW w:w="6462" w:type="dxa"/>
          </w:tcPr>
          <w:p w14:paraId="08A0067E" w14:textId="77777777" w:rsidR="00534ED4" w:rsidRDefault="00534ED4" w:rsidP="00534ED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difference between cash inflows and cash outflows</w:t>
            </w:r>
          </w:p>
        </w:tc>
      </w:tr>
    </w:tbl>
    <w:p w14:paraId="093EE5BF" w14:textId="77777777" w:rsidR="00534ED4" w:rsidRPr="009C5293" w:rsidRDefault="00534ED4" w:rsidP="00534ED4">
      <w:pPr>
        <w:rPr>
          <w:rFonts w:cs="Arial"/>
          <w:szCs w:val="14"/>
        </w:rPr>
      </w:pPr>
    </w:p>
    <w:p w14:paraId="571E998D" w14:textId="4D007D1E" w:rsidR="001C68C5" w:rsidRDefault="00534ED4" w:rsidP="00534ED4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187464F5" w14:textId="77777777" w:rsidR="00534ED4" w:rsidRDefault="00534ED4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792EEE2E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4451C36D" w14:textId="77777777" w:rsidR="00534ED4" w:rsidRPr="00534ED4" w:rsidRDefault="00534ED4" w:rsidP="00534ED4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0FC2FDD3" w14:textId="77777777" w:rsidR="00534ED4" w:rsidRPr="00534ED4" w:rsidRDefault="00534ED4" w:rsidP="00534ED4">
      <w:pPr>
        <w:pStyle w:val="ListParagraph"/>
        <w:numPr>
          <w:ilvl w:val="0"/>
          <w:numId w:val="15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534ED4">
        <w:rPr>
          <w:rFonts w:ascii="Arial" w:hAnsi="Arial" w:cs="Arial"/>
          <w:bCs/>
          <w:color w:val="00B050"/>
        </w:rPr>
        <w:t xml:space="preserve">Define the term </w:t>
      </w:r>
      <w:r w:rsidRPr="00534ED4">
        <w:rPr>
          <w:rFonts w:ascii="Arial" w:hAnsi="Arial" w:cs="Arial"/>
          <w:b/>
          <w:bCs/>
          <w:color w:val="00B050"/>
        </w:rPr>
        <w:t>net cash-flow</w:t>
      </w:r>
      <w:r w:rsidRPr="00534ED4">
        <w:rPr>
          <w:rFonts w:ascii="Arial" w:hAnsi="Arial" w:cs="Arial"/>
          <w:bCs/>
          <w:color w:val="00B050"/>
        </w:rPr>
        <w:t>.</w:t>
      </w:r>
    </w:p>
    <w:p w14:paraId="4690373B" w14:textId="77777777" w:rsidR="00534ED4" w:rsidRP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</w:p>
    <w:p w14:paraId="25A3B963" w14:textId="77777777" w:rsidR="00534ED4" w:rsidRP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  <w:r w:rsidRPr="00534ED4">
        <w:rPr>
          <w:rFonts w:ascii="Arial" w:hAnsi="Arial" w:cs="Arial"/>
          <w:bCs/>
          <w:color w:val="00B050"/>
        </w:rPr>
        <w:t>The difference between cash inflows and cash outflows.</w:t>
      </w:r>
    </w:p>
    <w:p w14:paraId="150BD479" w14:textId="77777777" w:rsidR="00534ED4" w:rsidRP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</w:p>
    <w:p w14:paraId="01E2E0B4" w14:textId="77777777" w:rsidR="00534ED4" w:rsidRPr="00534ED4" w:rsidRDefault="00534ED4" w:rsidP="00534ED4">
      <w:pPr>
        <w:pStyle w:val="ListParagraph"/>
        <w:numPr>
          <w:ilvl w:val="0"/>
          <w:numId w:val="15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534ED4">
        <w:rPr>
          <w:rFonts w:ascii="Arial" w:hAnsi="Arial" w:cs="Arial"/>
          <w:bCs/>
          <w:color w:val="00B050"/>
        </w:rPr>
        <w:t xml:space="preserve">Give </w:t>
      </w:r>
      <w:r w:rsidRPr="00534ED4">
        <w:rPr>
          <w:rFonts w:ascii="Arial" w:hAnsi="Arial" w:cs="Arial"/>
          <w:b/>
          <w:bCs/>
          <w:color w:val="00B050"/>
        </w:rPr>
        <w:t>two</w:t>
      </w:r>
      <w:r w:rsidRPr="00534ED4">
        <w:rPr>
          <w:rFonts w:ascii="Arial" w:hAnsi="Arial" w:cs="Arial"/>
          <w:bCs/>
          <w:color w:val="00B050"/>
        </w:rPr>
        <w:t xml:space="preserve"> reasons why cash is important to a business.</w:t>
      </w:r>
    </w:p>
    <w:p w14:paraId="77D31C73" w14:textId="77777777" w:rsidR="00534ED4" w:rsidRPr="00534ED4" w:rsidRDefault="00534ED4" w:rsidP="00534ED4">
      <w:pPr>
        <w:tabs>
          <w:tab w:val="left" w:pos="567"/>
        </w:tabs>
        <w:rPr>
          <w:rFonts w:cs="Arial"/>
          <w:bCs/>
          <w:color w:val="00B050"/>
        </w:rPr>
      </w:pPr>
    </w:p>
    <w:p w14:paraId="78F7576B" w14:textId="77777777" w:rsidR="00534ED4" w:rsidRPr="00534ED4" w:rsidRDefault="00534ED4" w:rsidP="00534ED4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534ED4">
        <w:rPr>
          <w:rFonts w:cs="Arial"/>
          <w:bCs/>
          <w:color w:val="00B050"/>
        </w:rPr>
        <w:t>To pay suppliers</w:t>
      </w:r>
    </w:p>
    <w:p w14:paraId="43E1AD84" w14:textId="77777777" w:rsidR="00534ED4" w:rsidRPr="00534ED4" w:rsidRDefault="00534ED4" w:rsidP="00534ED4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534ED4">
        <w:rPr>
          <w:rFonts w:cs="Arial"/>
          <w:bCs/>
          <w:color w:val="00B050"/>
        </w:rPr>
        <w:t>To pay employees</w:t>
      </w:r>
    </w:p>
    <w:p w14:paraId="43CA6E5B" w14:textId="77777777" w:rsidR="00534ED4" w:rsidRPr="00534ED4" w:rsidRDefault="00534ED4" w:rsidP="00534ED4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534ED4">
        <w:rPr>
          <w:rFonts w:cs="Arial"/>
          <w:bCs/>
          <w:color w:val="00B050"/>
        </w:rPr>
        <w:t>To pay overheads</w:t>
      </w:r>
    </w:p>
    <w:p w14:paraId="47F864E3" w14:textId="77777777" w:rsidR="00534ED4" w:rsidRPr="00534ED4" w:rsidRDefault="00534ED4" w:rsidP="00534ED4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534ED4">
        <w:rPr>
          <w:rFonts w:cs="Arial"/>
          <w:bCs/>
          <w:color w:val="00B050"/>
        </w:rPr>
        <w:t>To prevent business failure (insolvency)</w:t>
      </w:r>
    </w:p>
    <w:p w14:paraId="1F432B6A" w14:textId="77777777" w:rsidR="00534ED4" w:rsidRPr="00534ED4" w:rsidRDefault="00534ED4" w:rsidP="00534E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00B050"/>
        </w:rPr>
      </w:pPr>
    </w:p>
    <w:p w14:paraId="6EE537E7" w14:textId="77777777" w:rsidR="00534ED4" w:rsidRPr="00534ED4" w:rsidRDefault="00534ED4" w:rsidP="00534ED4">
      <w:pPr>
        <w:pStyle w:val="ListParagraph"/>
        <w:numPr>
          <w:ilvl w:val="0"/>
          <w:numId w:val="15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534ED4">
        <w:rPr>
          <w:rFonts w:ascii="Arial" w:hAnsi="Arial" w:cs="Arial"/>
          <w:bCs/>
          <w:color w:val="00B050"/>
        </w:rPr>
        <w:t xml:space="preserve">Which </w:t>
      </w:r>
      <w:r w:rsidRPr="00534ED4">
        <w:rPr>
          <w:rFonts w:ascii="Arial" w:hAnsi="Arial" w:cs="Arial"/>
          <w:b/>
          <w:bCs/>
          <w:color w:val="00B050"/>
        </w:rPr>
        <w:t>two</w:t>
      </w:r>
      <w:r w:rsidRPr="00534ED4">
        <w:rPr>
          <w:rFonts w:ascii="Arial" w:hAnsi="Arial" w:cs="Arial"/>
          <w:bCs/>
          <w:color w:val="00B050"/>
        </w:rPr>
        <w:t xml:space="preserve"> of the following are examples of overheads?</w:t>
      </w:r>
    </w:p>
    <w:p w14:paraId="6A9E942C" w14:textId="77777777" w:rsidR="00534ED4" w:rsidRPr="00534ED4" w:rsidRDefault="00534ED4" w:rsidP="00534ED4">
      <w:pPr>
        <w:jc w:val="both"/>
        <w:rPr>
          <w:rFonts w:cs="Arial"/>
          <w:b/>
          <w:color w:val="00B050"/>
          <w:szCs w:val="14"/>
        </w:rPr>
      </w:pPr>
    </w:p>
    <w:p w14:paraId="60A7548B" w14:textId="77777777" w:rsidR="00534ED4" w:rsidRPr="00534ED4" w:rsidRDefault="00534ED4" w:rsidP="00534ED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color w:val="00B050"/>
          <w:szCs w:val="14"/>
        </w:rPr>
      </w:pPr>
      <w:r w:rsidRPr="00534ED4">
        <w:rPr>
          <w:rFonts w:ascii="Arial" w:hAnsi="Arial" w:cs="Arial"/>
          <w:b/>
          <w:color w:val="00B050"/>
          <w:szCs w:val="14"/>
        </w:rPr>
        <w:t xml:space="preserve">Advertising </w:t>
      </w:r>
    </w:p>
    <w:p w14:paraId="0E633C4E" w14:textId="77777777" w:rsidR="00534ED4" w:rsidRPr="00534ED4" w:rsidRDefault="00534ED4" w:rsidP="00534ED4">
      <w:pPr>
        <w:pStyle w:val="ListParagraph"/>
        <w:ind w:left="720"/>
        <w:jc w:val="both"/>
        <w:rPr>
          <w:rFonts w:ascii="Arial" w:hAnsi="Arial" w:cs="Arial"/>
          <w:b/>
          <w:color w:val="00B050"/>
          <w:szCs w:val="14"/>
        </w:rPr>
      </w:pPr>
    </w:p>
    <w:p w14:paraId="100D2DB8" w14:textId="77777777" w:rsidR="00534ED4" w:rsidRPr="00534ED4" w:rsidRDefault="00534ED4" w:rsidP="00534ED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color w:val="00B050"/>
          <w:szCs w:val="14"/>
        </w:rPr>
      </w:pPr>
      <w:r w:rsidRPr="00534ED4">
        <w:rPr>
          <w:rFonts w:ascii="Arial" w:hAnsi="Arial" w:cs="Arial"/>
          <w:b/>
          <w:color w:val="00B050"/>
          <w:szCs w:val="14"/>
        </w:rPr>
        <w:t xml:space="preserve">Insurance </w:t>
      </w:r>
    </w:p>
    <w:p w14:paraId="649F93DB" w14:textId="77777777" w:rsidR="00534ED4" w:rsidRPr="00534ED4" w:rsidRDefault="00534ED4" w:rsidP="00534ED4">
      <w:pPr>
        <w:pStyle w:val="ListParagraph"/>
        <w:rPr>
          <w:rFonts w:ascii="Arial" w:hAnsi="Arial" w:cs="Arial"/>
          <w:color w:val="00B050"/>
          <w:szCs w:val="14"/>
        </w:rPr>
      </w:pPr>
    </w:p>
    <w:p w14:paraId="58F8123F" w14:textId="77777777" w:rsidR="00534ED4" w:rsidRPr="00534ED4" w:rsidRDefault="00534ED4" w:rsidP="00534ED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color w:val="00B050"/>
          <w:szCs w:val="14"/>
        </w:rPr>
      </w:pPr>
      <w:r w:rsidRPr="00534ED4">
        <w:rPr>
          <w:rFonts w:ascii="Arial" w:hAnsi="Arial" w:cs="Arial"/>
          <w:color w:val="00B050"/>
          <w:szCs w:val="14"/>
        </w:rPr>
        <w:t>Packaging</w:t>
      </w:r>
    </w:p>
    <w:p w14:paraId="3FE0E4FC" w14:textId="77777777" w:rsidR="00534ED4" w:rsidRPr="00534ED4" w:rsidRDefault="00534ED4" w:rsidP="00534ED4">
      <w:pPr>
        <w:pStyle w:val="ListParagraph"/>
        <w:rPr>
          <w:rFonts w:ascii="Arial" w:hAnsi="Arial" w:cs="Arial"/>
          <w:color w:val="00B050"/>
          <w:szCs w:val="14"/>
        </w:rPr>
      </w:pPr>
    </w:p>
    <w:p w14:paraId="31BD792E" w14:textId="77777777" w:rsidR="00534ED4" w:rsidRPr="00534ED4" w:rsidRDefault="00534ED4" w:rsidP="00534ED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color w:val="00B050"/>
          <w:szCs w:val="14"/>
        </w:rPr>
      </w:pPr>
      <w:r w:rsidRPr="00534ED4">
        <w:rPr>
          <w:rFonts w:ascii="Arial" w:hAnsi="Arial" w:cs="Arial"/>
          <w:color w:val="00B050"/>
          <w:szCs w:val="14"/>
        </w:rPr>
        <w:t>Raw materials</w:t>
      </w:r>
    </w:p>
    <w:p w14:paraId="4CDEA730" w14:textId="77777777" w:rsidR="00534ED4" w:rsidRPr="00534ED4" w:rsidRDefault="00534ED4" w:rsidP="00534ED4">
      <w:pPr>
        <w:pStyle w:val="ListParagraph"/>
        <w:rPr>
          <w:rFonts w:ascii="Arial" w:hAnsi="Arial" w:cs="Arial"/>
          <w:color w:val="00B050"/>
          <w:szCs w:val="14"/>
        </w:rPr>
      </w:pPr>
    </w:p>
    <w:p w14:paraId="14C0AF3C" w14:textId="77777777" w:rsidR="00534ED4" w:rsidRPr="00534ED4" w:rsidRDefault="00534ED4" w:rsidP="00534ED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color w:val="00B050"/>
          <w:szCs w:val="14"/>
        </w:rPr>
      </w:pPr>
      <w:r w:rsidRPr="00534ED4">
        <w:rPr>
          <w:rFonts w:ascii="Arial" w:hAnsi="Arial" w:cs="Arial"/>
          <w:color w:val="00B050"/>
          <w:szCs w:val="14"/>
        </w:rPr>
        <w:t>Stock</w:t>
      </w:r>
    </w:p>
    <w:p w14:paraId="3F0F5F9F" w14:textId="77777777" w:rsidR="00534ED4" w:rsidRPr="00534ED4" w:rsidRDefault="00534ED4" w:rsidP="00534ED4">
      <w:pPr>
        <w:pStyle w:val="ListParagraph"/>
        <w:ind w:left="720"/>
        <w:rPr>
          <w:rFonts w:ascii="Arial" w:hAnsi="Arial" w:cs="Arial"/>
          <w:color w:val="00B050"/>
          <w:szCs w:val="14"/>
        </w:rPr>
      </w:pPr>
    </w:p>
    <w:p w14:paraId="4BD433E6" w14:textId="77777777" w:rsidR="00534ED4" w:rsidRPr="00534ED4" w:rsidRDefault="00534ED4" w:rsidP="00534ED4">
      <w:pPr>
        <w:pStyle w:val="ListParagraph"/>
        <w:numPr>
          <w:ilvl w:val="0"/>
          <w:numId w:val="15"/>
        </w:numPr>
        <w:rPr>
          <w:rFonts w:ascii="Arial" w:hAnsi="Arial" w:cs="Arial"/>
          <w:color w:val="00B050"/>
          <w:szCs w:val="14"/>
        </w:rPr>
      </w:pPr>
      <w:r w:rsidRPr="00534ED4">
        <w:rPr>
          <w:rFonts w:ascii="Arial" w:hAnsi="Arial" w:cs="Arial"/>
          <w:color w:val="00B050"/>
          <w:szCs w:val="14"/>
        </w:rPr>
        <w:t xml:space="preserve">Give </w:t>
      </w:r>
      <w:r w:rsidRPr="00534ED4">
        <w:rPr>
          <w:rFonts w:ascii="Arial" w:hAnsi="Arial" w:cs="Arial"/>
          <w:b/>
          <w:color w:val="00B050"/>
          <w:szCs w:val="14"/>
        </w:rPr>
        <w:t>one</w:t>
      </w:r>
      <w:r w:rsidRPr="00534ED4">
        <w:rPr>
          <w:rFonts w:ascii="Arial" w:hAnsi="Arial" w:cs="Arial"/>
          <w:color w:val="00B050"/>
          <w:szCs w:val="14"/>
        </w:rPr>
        <w:t xml:space="preserve"> benefit to a business of having a positive cash-flow position.</w:t>
      </w:r>
    </w:p>
    <w:p w14:paraId="26D7CFEE" w14:textId="77777777" w:rsidR="00534ED4" w:rsidRPr="00534ED4" w:rsidRDefault="00534ED4" w:rsidP="00534ED4">
      <w:pPr>
        <w:rPr>
          <w:rFonts w:cs="Arial"/>
          <w:color w:val="00B050"/>
          <w:szCs w:val="14"/>
        </w:rPr>
      </w:pPr>
    </w:p>
    <w:p w14:paraId="40509AFA" w14:textId="77777777" w:rsidR="00534ED4" w:rsidRPr="00534ED4" w:rsidRDefault="00534ED4" w:rsidP="00534ED4">
      <w:pPr>
        <w:ind w:left="360"/>
        <w:rPr>
          <w:rFonts w:cs="Arial"/>
          <w:color w:val="00B050"/>
          <w:szCs w:val="14"/>
        </w:rPr>
      </w:pPr>
      <w:r w:rsidRPr="00534ED4">
        <w:rPr>
          <w:rFonts w:cs="Arial"/>
          <w:color w:val="00B050"/>
          <w:szCs w:val="14"/>
        </w:rPr>
        <w:t>Ability to pay suppliers</w:t>
      </w:r>
    </w:p>
    <w:p w14:paraId="6F564787" w14:textId="77777777" w:rsidR="00534ED4" w:rsidRPr="00534ED4" w:rsidRDefault="00534ED4" w:rsidP="00534ED4">
      <w:pPr>
        <w:ind w:left="360"/>
        <w:rPr>
          <w:rFonts w:cs="Arial"/>
          <w:color w:val="00B050"/>
          <w:szCs w:val="14"/>
        </w:rPr>
      </w:pPr>
      <w:r w:rsidRPr="00534ED4">
        <w:rPr>
          <w:rFonts w:cs="Arial"/>
          <w:color w:val="00B050"/>
          <w:szCs w:val="14"/>
        </w:rPr>
        <w:t>Ability to pay wages of staff</w:t>
      </w:r>
      <w:bookmarkStart w:id="0" w:name="_GoBack"/>
      <w:bookmarkEnd w:id="0"/>
    </w:p>
    <w:p w14:paraId="5C02F6A9" w14:textId="77777777" w:rsidR="00534ED4" w:rsidRPr="00534ED4" w:rsidRDefault="00534ED4" w:rsidP="00534ED4">
      <w:pPr>
        <w:pStyle w:val="ListParagraph"/>
        <w:rPr>
          <w:rFonts w:ascii="Arial" w:hAnsi="Arial" w:cs="Arial"/>
          <w:color w:val="00B050"/>
          <w:szCs w:val="14"/>
        </w:rPr>
      </w:pPr>
    </w:p>
    <w:p w14:paraId="78BD8B88" w14:textId="77777777" w:rsidR="00534ED4" w:rsidRPr="00534ED4" w:rsidRDefault="00534ED4" w:rsidP="00534ED4">
      <w:pPr>
        <w:pStyle w:val="ListParagraph"/>
        <w:numPr>
          <w:ilvl w:val="0"/>
          <w:numId w:val="15"/>
        </w:numPr>
        <w:rPr>
          <w:rFonts w:ascii="Arial" w:hAnsi="Arial" w:cs="Arial"/>
          <w:color w:val="00B050"/>
          <w:szCs w:val="14"/>
        </w:rPr>
      </w:pPr>
      <w:r w:rsidRPr="00534ED4">
        <w:rPr>
          <w:rFonts w:ascii="Arial" w:hAnsi="Arial" w:cs="Arial"/>
          <w:color w:val="00B050"/>
          <w:szCs w:val="14"/>
        </w:rPr>
        <w:t>Match the terms with the correct definition:</w:t>
      </w:r>
    </w:p>
    <w:p w14:paraId="1A9ECDF4" w14:textId="77777777" w:rsidR="00534ED4" w:rsidRPr="00534ED4" w:rsidRDefault="00534ED4" w:rsidP="00534ED4">
      <w:pPr>
        <w:pStyle w:val="ListParagraph"/>
        <w:rPr>
          <w:rFonts w:ascii="Arial" w:hAnsi="Arial" w:cs="Arial"/>
          <w:color w:val="00B050"/>
          <w:szCs w:val="1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6462"/>
      </w:tblGrid>
      <w:tr w:rsidR="00534ED4" w:rsidRPr="00534ED4" w14:paraId="12A84FF1" w14:textId="77777777" w:rsidTr="000B2C74">
        <w:tc>
          <w:tcPr>
            <w:tcW w:w="3037" w:type="dxa"/>
            <w:shd w:val="clear" w:color="auto" w:fill="BFBFBF" w:themeFill="background1" w:themeFillShade="BF"/>
          </w:tcPr>
          <w:p w14:paraId="594FD2B2" w14:textId="77777777" w:rsidR="00534ED4" w:rsidRPr="00534ED4" w:rsidRDefault="00534ED4" w:rsidP="000B2C74">
            <w:pPr>
              <w:pStyle w:val="ListParagraph"/>
              <w:rPr>
                <w:rFonts w:ascii="Arial" w:hAnsi="Arial" w:cs="Arial"/>
                <w:color w:val="000000" w:themeColor="text1"/>
                <w:szCs w:val="14"/>
              </w:rPr>
            </w:pPr>
            <w:r w:rsidRPr="00534ED4">
              <w:rPr>
                <w:rFonts w:ascii="Arial" w:hAnsi="Arial" w:cs="Arial"/>
                <w:color w:val="000000" w:themeColor="text1"/>
                <w:szCs w:val="14"/>
              </w:rPr>
              <w:t>Terms</w:t>
            </w:r>
          </w:p>
        </w:tc>
        <w:tc>
          <w:tcPr>
            <w:tcW w:w="6462" w:type="dxa"/>
            <w:shd w:val="clear" w:color="auto" w:fill="BFBFBF" w:themeFill="background1" w:themeFillShade="BF"/>
          </w:tcPr>
          <w:p w14:paraId="6652D453" w14:textId="77777777" w:rsidR="00534ED4" w:rsidRPr="00534ED4" w:rsidRDefault="00534ED4" w:rsidP="000B2C74">
            <w:pPr>
              <w:pStyle w:val="ListParagraph"/>
              <w:rPr>
                <w:rFonts w:ascii="Arial" w:hAnsi="Arial" w:cs="Arial"/>
                <w:color w:val="000000" w:themeColor="text1"/>
                <w:szCs w:val="14"/>
              </w:rPr>
            </w:pPr>
            <w:r w:rsidRPr="00534ED4">
              <w:rPr>
                <w:rFonts w:ascii="Arial" w:hAnsi="Arial" w:cs="Arial"/>
                <w:color w:val="000000" w:themeColor="text1"/>
                <w:szCs w:val="14"/>
              </w:rPr>
              <w:t>Definitions</w:t>
            </w:r>
          </w:p>
        </w:tc>
      </w:tr>
      <w:tr w:rsidR="00534ED4" w:rsidRPr="00534ED4" w14:paraId="367F56D5" w14:textId="77777777" w:rsidTr="000B2C74">
        <w:tc>
          <w:tcPr>
            <w:tcW w:w="3037" w:type="dxa"/>
          </w:tcPr>
          <w:p w14:paraId="5E0F9795" w14:textId="77777777" w:rsidR="00534ED4" w:rsidRPr="00534ED4" w:rsidRDefault="00534ED4" w:rsidP="00534ED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Net cash flow</w:t>
            </w:r>
            <w:r w:rsidRPr="00534ED4">
              <w:rPr>
                <w:rFonts w:ascii="Arial" w:hAnsi="Arial" w:cs="Arial"/>
                <w:noProof/>
                <w:color w:val="00B050"/>
                <w:szCs w:val="14"/>
              </w:rPr>
              <w:t xml:space="preserve"> </w:t>
            </w:r>
          </w:p>
        </w:tc>
        <w:tc>
          <w:tcPr>
            <w:tcW w:w="6462" w:type="dxa"/>
          </w:tcPr>
          <w:p w14:paraId="17371077" w14:textId="77777777" w:rsidR="00534ED4" w:rsidRPr="00534ED4" w:rsidRDefault="00534ED4" w:rsidP="00534ED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The amount of money a business has at the start of each month</w:t>
            </w:r>
          </w:p>
        </w:tc>
      </w:tr>
      <w:tr w:rsidR="00534ED4" w:rsidRPr="00534ED4" w14:paraId="1E67853F" w14:textId="77777777" w:rsidTr="000B2C74">
        <w:tc>
          <w:tcPr>
            <w:tcW w:w="3037" w:type="dxa"/>
          </w:tcPr>
          <w:p w14:paraId="4E330CA9" w14:textId="77777777" w:rsidR="00534ED4" w:rsidRPr="00534ED4" w:rsidRDefault="00534ED4" w:rsidP="00534ED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Opening balance</w:t>
            </w:r>
          </w:p>
        </w:tc>
        <w:tc>
          <w:tcPr>
            <w:tcW w:w="6462" w:type="dxa"/>
          </w:tcPr>
          <w:p w14:paraId="17797CB9" w14:textId="77777777" w:rsidR="00534ED4" w:rsidRPr="00534ED4" w:rsidRDefault="00534ED4" w:rsidP="00534ED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All the money that comes into a business</w:t>
            </w:r>
          </w:p>
          <w:p w14:paraId="2AB28A11" w14:textId="77777777" w:rsidR="00534ED4" w:rsidRPr="00534ED4" w:rsidRDefault="00534ED4" w:rsidP="000B2C74">
            <w:pPr>
              <w:pStyle w:val="ListParagraph"/>
              <w:ind w:left="720"/>
              <w:rPr>
                <w:rFonts w:ascii="Arial" w:hAnsi="Arial" w:cs="Arial"/>
                <w:color w:val="00B050"/>
                <w:szCs w:val="14"/>
              </w:rPr>
            </w:pPr>
          </w:p>
        </w:tc>
      </w:tr>
      <w:tr w:rsidR="00534ED4" w:rsidRPr="00534ED4" w14:paraId="21BA6C2E" w14:textId="77777777" w:rsidTr="000B2C74">
        <w:tc>
          <w:tcPr>
            <w:tcW w:w="3037" w:type="dxa"/>
          </w:tcPr>
          <w:p w14:paraId="046F77EA" w14:textId="77777777" w:rsidR="00534ED4" w:rsidRPr="00534ED4" w:rsidRDefault="00534ED4" w:rsidP="00534ED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Cash inflow</w:t>
            </w:r>
          </w:p>
        </w:tc>
        <w:tc>
          <w:tcPr>
            <w:tcW w:w="6462" w:type="dxa"/>
          </w:tcPr>
          <w:p w14:paraId="4357FE0F" w14:textId="77777777" w:rsidR="00534ED4" w:rsidRPr="00534ED4" w:rsidRDefault="00534ED4" w:rsidP="00534ED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noProof/>
                <w:color w:val="00B050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7E1786C" wp14:editId="0FD5910B">
                      <wp:simplePos x="0" y="0"/>
                      <wp:positionH relativeFrom="column">
                        <wp:posOffset>-635987</wp:posOffset>
                      </wp:positionH>
                      <wp:positionV relativeFrom="paragraph">
                        <wp:posOffset>-612424</wp:posOffset>
                      </wp:positionV>
                      <wp:extent cx="836579" cy="1127517"/>
                      <wp:effectExtent l="12700" t="12700" r="27305" b="4127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6579" cy="1127517"/>
                                <a:chOff x="0" y="0"/>
                                <a:chExt cx="836579" cy="1127517"/>
                              </a:xfrm>
                            </wpg:grpSpPr>
                            <wps:wsp>
                              <wps:cNvPr id="17" name="Straight Connector 9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184826" y="0"/>
                                  <a:ext cx="564204" cy="11270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" name="Straight Connector 11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359924" y="155642"/>
                                  <a:ext cx="388741" cy="1788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" name="Straight Connector 15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252919" y="817123"/>
                                  <a:ext cx="583660" cy="3103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" name="Straight Connector 17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0" y="457200"/>
                                  <a:ext cx="748544" cy="36039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F691CD" id="Group 21" o:spid="_x0000_s1026" style="position:absolute;margin-left:-50.1pt;margin-top:-48.2pt;width:65.85pt;height:88.8pt;z-index:251670528" coordsize="8365,11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C1eOLQMAABgPAAAOAAAAZHJzL2Uyb0RvYy54bWzsV8lu2zAQvRfoPxC6N9otWYgdoNkuQWvU&#13;&#10;be8MRS0oRRIkY9l/3yElL9kKJG1yqS+yKM76PG+GPD1bdwytqNKt4DMvPAk8RDkRZcvrmffj+9Wn&#13;&#10;3EPaYF5iJjideRuqvbP5xw+nvSxoJBrBSqoQGOG66OXMa4yRhe9r0tAO6xMhKYfNSqgOG1iq2i8V&#13;&#10;7sF6x/woCCZ+L1QplSBUa/h6MWx6c2e/qigxX6tKU4PYzIPYjHsq97y1T39+iotaYdm0ZAwDvyKK&#13;&#10;DrccnO5MXWCD0Z1qH5nqWqKEFpU5IaLzRVW1hLocIJsweJDNtRJ30uVSF30tdzABtA9werVZ8mW1&#13;&#10;UKgtZ14UeojjDv4j5xbBGsDpZV2AzLWSS7lQ44d6WNl815Xq7C9kgtYO1s0OVro2iMDHPJ6k2dRD&#13;&#10;BLbCMMrSMBtwJw38OY/USHP5Z0V/69a30e2C6SWUkN6jpP8OpWWDJXXga4vAiBKEPqK0NAq3dWPQ&#13;&#10;ueAc6kwoNHUlAGnfaANQQXijqsXRvZ7zhbJwkTVfyhtBfukDuWHTSmrA+gl0wzzJo4mHHkOcTpIo&#13;&#10;SPYQB0FsId4hhQuptLmmokP2ZeaxltvkcIFXY7B7EfuZi6uWMTCBC8ZRD+WRJgEQiGAgacWwccpa&#13;&#10;sLa0glZOq/r2nCm0wpZrwecgdfSCGO6JWf8XWDeDnNsaqgGKnZfOo8Etu+QlMhsJ5WhUi3nN6JgQ&#13;&#10;49YZddweQgcHMraaDvABO4ei2TA6ZPCNVlDkrkBdqGSMdegEwCdIbdsPIGDGQcEKVpDbC3VHlX2Q&#13;&#10;L9QfMtv6F9zs9Dl0UAfCQXL29VaUG8dNlz9QYCi3t+cC9PahYzzBhTB0FfKPyYAq1sqf0Eac8bHp&#13;&#10;xOl0GkHx2/aSWiYM9bRtP3GeZwk0N9d+sjwPk7GStr3rSI0jNQ4PHS8aps+MCRh3z1MjfTdqRGk0&#13;&#10;DSEWoEYeZmHkpgJ0z3HApjCaJ7arw34cBvH0SI1CH6fG9jj+JieoCOrteWpk70YNCAOqPkkzuEbc&#13;&#10;HxhZkqfJeJiKJ8CKyXFg/MescLcMuH654/R4VbT3u8O1O3vuL7Tz3wAAAP//AwBQSwMEFAAGAAgA&#13;&#10;AAAhAALdz/PkAAAADwEAAA8AAABkcnMvZG93bnJldi54bWxMT8tuwjAQvFfqP1hbqTewHQqiIQ5C&#13;&#10;9HFCSIVKVW8mXpKI2I5ik4S/7/bUXla7mtl5ZOvRNqzHLtTeKZBTAQxd4U3tSgWfx7fJEliI2hnd&#13;&#10;eIcKbhhgnd/fZTo1fnAf2B9iyUjEhVQrqGJsU85DUaHVYepbdISdfWd1pLMruen0QOK24YkQC251&#13;&#10;7cih0i1uKywuh6tV8D7oYTOTr/3uct7evo/z/ddOolKPD+PLisZmBSziGP8+4LcD5Yecgp381ZnA&#13;&#10;GgUTKURCXNqeF0/AiDKTc2AnBUuZAM8z/r9H/gMAAP//AwBQSwECLQAUAAYACAAAACEAtoM4kv4A&#13;&#10;AADhAQAAEwAAAAAAAAAAAAAAAAAAAAAAW0NvbnRlbnRfVHlwZXNdLnhtbFBLAQItABQABgAIAAAA&#13;&#10;IQA4/SH/1gAAAJQBAAALAAAAAAAAAAAAAAAAAC8BAABfcmVscy8ucmVsc1BLAQItABQABgAIAAAA&#13;&#10;IQASC1eOLQMAABgPAAAOAAAAAAAAAAAAAAAAAC4CAABkcnMvZTJvRG9jLnhtbFBLAQItABQABgAI&#13;&#10;AAAAIQAC3c/z5AAAAA8BAAAPAAAAAAAAAAAAAAAAAIcFAABkcnMvZG93bnJldi54bWxQSwUGAAAA&#13;&#10;AAQABADzAAAAmAYAAAAA&#13;&#10;">
                      <v:line id="Straight Connector 9" o:spid="_x0000_s1027" style="position:absolute;visibility:visible;mso-wrap-style:square" from="1848,0" to="7490,1127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SGXDxwAAAOAAAAAPAAAAZHJzL2Rvd25yZXYueG1sRI/BisIw&#13;&#10;EIbvC75DGMGLrKmCq1SjiCJ4Eqwe6m22mW3LNpPaRFvf3ggLexlm+Pm/4VuuO1OJBzWutKxgPIpA&#13;&#10;EGdWl5wruJz3n3MQziNrrCyTgic5WK96H0uMtW35RI/E5yJA2MWooPC+jqV0WUEG3cjWxCH7sY1B&#13;&#10;H84ml7rBNsBNJSdR9CUNlhw+FFjTtqDsN7kbBXcjr8f9th6m19t3m6XTZDjmUqlBv9stwtgsQHjq&#13;&#10;/H/jD3HQwWEGb6GwgFy9AAAA//8DAFBLAQItABQABgAIAAAAIQDb4fbL7gAAAIUBAAATAAAAAAAA&#13;&#10;AAAAAAAAAAAAAABbQ29udGVudF9UeXBlc10ueG1sUEsBAi0AFAAGAAgAAAAhAFr0LFu/AAAAFQEA&#13;&#10;AAsAAAAAAAAAAAAAAAAAHwEAAF9yZWxzLy5yZWxzUEsBAi0AFAAGAAgAAAAhAFBIZcPHAAAA4AAA&#13;&#10;AA8AAAAAAAAAAAAAAAAABwIAAGRycy9kb3ducmV2LnhtbFBLBQYAAAAAAwADALcAAAD7AgAAAAA=&#13;&#10;" strokecolor="#00b050" strokeweight="2pt">
                        <v:stroke endarrow="block"/>
                        <o:lock v:ext="edit" shapetype="f"/>
                      </v:line>
                      <v:line id="Straight Connector 11" o:spid="_x0000_s1028" style="position:absolute;flip:y;visibility:visible;mso-wrap-style:square" from="3599,1556" to="7486,33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k9S8xgAAAOAAAAAPAAAAZHJzL2Rvd25yZXYueG1sRI9PawIx&#13;&#10;EMXvhX6HMIK3mnUPUlajiG1pe/QPeA2b6WYxmaSbaNZv3zkUvDzm8ZjfzFttRu/EDYfUB1Iwn1Ug&#13;&#10;kNpgeuoUnI4fL68gUtZktAuECu6YYLN+flrpxoRCe7wdcicYQqnRCmzOsZEytRa9TrMQkTj7CYPX&#13;&#10;me3QSTPownDvZF1VC+l1T3zB6og7i+3lcPUK4v77/XS1l637/C3FxfO9rstOqelkfFuybJcgMo75&#13;&#10;sfGP+DLcgT/mQjyAXP8BAAD//wMAUEsBAi0AFAAGAAgAAAAhANvh9svuAAAAhQEAABMAAAAAAAAA&#13;&#10;AAAAAAAAAAAAAFtDb250ZW50X1R5cGVzXS54bWxQSwECLQAUAAYACAAAACEAWvQsW78AAAAVAQAA&#13;&#10;CwAAAAAAAAAAAAAAAAAfAQAAX3JlbHMvLnJlbHNQSwECLQAUAAYACAAAACEAe5PUvMYAAADgAAAA&#13;&#10;DwAAAAAAAAAAAAAAAAAHAgAAZHJzL2Rvd25yZXYueG1sUEsFBgAAAAADAAMAtwAAAPoCAAAAAA==&#13;&#10;" strokecolor="#00b050" strokeweight="2pt">
                        <v:stroke endarrow="block"/>
                        <o:lock v:ext="edit" shapetype="f"/>
                      </v:line>
                      <v:line id="Straight Connector 15" o:spid="_x0000_s1029" style="position:absolute;flip:y;visibility:visible;mso-wrap-style:square" from="2529,8171" to="8365,112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33EnxgAAAOAAAAAPAAAAZHJzL2Rvd25yZXYueG1sRI9NSwMx&#13;&#10;EIbvgv8hjNCbzbqHotumpVRFPfYDeh02083SZBI3abP990YQvAwzvLzP8CxWo7PiSkPsPSt4mlYg&#13;&#10;iFuve+4UHPbvj88gYkLWaD2TghtFWC3v7xbYaJ95S9dd6kSBcGxQgUkpNFLG1pDDOPWBuGQnPzhM&#13;&#10;5Rw6qQfMBe6srKtqJh32XD4YDLQx1J53F6cgbL/eDhdzXtuP75xtON7qOm+UmjyMr/My1nMQicb0&#13;&#10;3/hDfOri8AK/QmUBufwBAAD//wMAUEsBAi0AFAAGAAgAAAAhANvh9svuAAAAhQEAABMAAAAAAAAA&#13;&#10;AAAAAAAAAAAAAFtDb250ZW50X1R5cGVzXS54bWxQSwECLQAUAAYACAAAACEAWvQsW78AAAAVAQAA&#13;&#10;CwAAAAAAAAAAAAAAAAAfAQAAX3JlbHMvLnJlbHNQSwECLQAUAAYACAAAACEAFN9xJ8YAAADgAAAA&#13;&#10;DwAAAAAAAAAAAAAAAAAHAgAAZHJzL2Rvd25yZXYueG1sUEsFBgAAAAADAAMAtwAAAPoCAAAAAA==&#13;&#10;" strokecolor="#00b050" strokeweight="2pt">
                        <v:stroke endarrow="block"/>
                        <o:lock v:ext="edit" shapetype="f"/>
                      </v:line>
                      <v:line id="Straight Connector 17" o:spid="_x0000_s1030" style="position:absolute;flip:y;visibility:visible;mso-wrap-style:square" from="0,4572" to="7485,81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iRIHxgAAAOAAAAAPAAAAZHJzL2Rvd25yZXYueG1sRI9NawIx&#13;&#10;EIbvhf6HMIK3mnUPUlajiG1pe/QDvIbNdLOYTNJNNOu/7xwKXgZehvd5eVab0TtxwyH1gRTMZxUI&#13;&#10;pDaYnjoFp+PHyyuIlDUZ7QKhgjsm2Kyfn1a6MaHQHm+H3AmGUGq0AptzbKRMrUWv0yxEJP79hMHr&#13;&#10;zHHopBl0Ybh3sq6qhfS6J16wOuLOYns5XL2CuP9+P13tZes+f0tx8Xyv67JTajoZ35Z8tksQGcf8&#13;&#10;aPwjvoyCmhVYiGVArv8AAAD//wMAUEsBAi0AFAAGAAgAAAAhANvh9svuAAAAhQEAABMAAAAAAAAA&#13;&#10;AAAAAAAAAAAAAFtDb250ZW50X1R5cGVzXS54bWxQSwECLQAUAAYACAAAACEAWvQsW78AAAAVAQAA&#13;&#10;CwAAAAAAAAAAAAAAAAAfAQAAX3JlbHMvLnJlbHNQSwECLQAUAAYACAAAACEAS4kSB8YAAADgAAAA&#13;&#10;DwAAAAAAAAAAAAAAAAAHAgAAZHJzL2Rvd25yZXYueG1sUEsFBgAAAAADAAMAtwAAAPoCAAAAAA==&#13;&#10;" strokecolor="#00b050" strokeweight="2pt">
                        <v:stroke endarrow="block"/>
                        <o:lock v:ext="edit" shapetype="f"/>
                      </v:line>
                    </v:group>
                  </w:pict>
                </mc:Fallback>
              </mc:AlternateContent>
            </w:r>
            <w:r w:rsidRPr="00534ED4">
              <w:rPr>
                <w:rFonts w:ascii="Arial" w:hAnsi="Arial" w:cs="Arial"/>
                <w:color w:val="00B050"/>
                <w:szCs w:val="14"/>
              </w:rPr>
              <w:t>The amount of money a business has at the end of each month</w:t>
            </w:r>
          </w:p>
        </w:tc>
      </w:tr>
      <w:tr w:rsidR="00534ED4" w:rsidRPr="00534ED4" w14:paraId="5286CAEC" w14:textId="77777777" w:rsidTr="000B2C74">
        <w:tc>
          <w:tcPr>
            <w:tcW w:w="3037" w:type="dxa"/>
          </w:tcPr>
          <w:p w14:paraId="07D4D550" w14:textId="77777777" w:rsidR="00534ED4" w:rsidRPr="00534ED4" w:rsidRDefault="00534ED4" w:rsidP="00534ED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Closing balance</w:t>
            </w:r>
          </w:p>
        </w:tc>
        <w:tc>
          <w:tcPr>
            <w:tcW w:w="6462" w:type="dxa"/>
          </w:tcPr>
          <w:p w14:paraId="0B08252C" w14:textId="77777777" w:rsidR="00534ED4" w:rsidRPr="00534ED4" w:rsidRDefault="00534ED4" w:rsidP="00534ED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B050"/>
                <w:szCs w:val="14"/>
              </w:rPr>
            </w:pPr>
            <w:r w:rsidRPr="00534ED4">
              <w:rPr>
                <w:rFonts w:ascii="Arial" w:hAnsi="Arial" w:cs="Arial"/>
                <w:color w:val="00B050"/>
                <w:szCs w:val="14"/>
              </w:rPr>
              <w:t>The difference between cash inflows and cash outflows</w:t>
            </w:r>
          </w:p>
        </w:tc>
      </w:tr>
    </w:tbl>
    <w:p w14:paraId="18239395" w14:textId="77777777" w:rsidR="00534ED4" w:rsidRPr="00534ED4" w:rsidRDefault="00534ED4" w:rsidP="00534ED4">
      <w:pPr>
        <w:rPr>
          <w:rFonts w:cs="Arial"/>
          <w:color w:val="00B050"/>
          <w:szCs w:val="14"/>
        </w:rPr>
      </w:pPr>
    </w:p>
    <w:p w14:paraId="1864333C" w14:textId="5D71E2BC" w:rsidR="008B1C62" w:rsidRPr="00534ED4" w:rsidRDefault="008B1C62" w:rsidP="00534ED4">
      <w:pPr>
        <w:spacing w:after="0"/>
        <w:rPr>
          <w:rFonts w:cs="Arial"/>
          <w:b/>
          <w:bCs/>
          <w:color w:val="00B050"/>
        </w:rPr>
      </w:pPr>
    </w:p>
    <w:sectPr w:rsidR="008B1C62" w:rsidRPr="00534ED4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0B588" w14:textId="77777777" w:rsidR="008B055F" w:rsidRDefault="008B055F" w:rsidP="008B39A0">
      <w:r>
        <w:separator/>
      </w:r>
    </w:p>
  </w:endnote>
  <w:endnote w:type="continuationSeparator" w:id="0">
    <w:p w14:paraId="1B97ED99" w14:textId="77777777" w:rsidR="008B055F" w:rsidRDefault="008B055F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C388C" w14:textId="77777777" w:rsidR="008B055F" w:rsidRDefault="008B055F" w:rsidP="008B39A0">
      <w:r>
        <w:separator/>
      </w:r>
    </w:p>
  </w:footnote>
  <w:footnote w:type="continuationSeparator" w:id="0">
    <w:p w14:paraId="258C1F26" w14:textId="77777777" w:rsidR="008B055F" w:rsidRDefault="008B055F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16"/>
  </w:num>
  <w:num w:numId="5">
    <w:abstractNumId w:val="8"/>
  </w:num>
  <w:num w:numId="6">
    <w:abstractNumId w:val="6"/>
  </w:num>
  <w:num w:numId="7">
    <w:abstractNumId w:val="5"/>
  </w:num>
  <w:num w:numId="8">
    <w:abstractNumId w:val="21"/>
  </w:num>
  <w:num w:numId="9">
    <w:abstractNumId w:val="2"/>
  </w:num>
  <w:num w:numId="10">
    <w:abstractNumId w:val="4"/>
  </w:num>
  <w:num w:numId="11">
    <w:abstractNumId w:val="1"/>
  </w:num>
  <w:num w:numId="12">
    <w:abstractNumId w:val="0"/>
  </w:num>
  <w:num w:numId="13">
    <w:abstractNumId w:val="13"/>
  </w:num>
  <w:num w:numId="14">
    <w:abstractNumId w:val="20"/>
  </w:num>
  <w:num w:numId="15">
    <w:abstractNumId w:val="10"/>
  </w:num>
  <w:num w:numId="16">
    <w:abstractNumId w:val="11"/>
  </w:num>
  <w:num w:numId="17">
    <w:abstractNumId w:val="19"/>
  </w:num>
  <w:num w:numId="18">
    <w:abstractNumId w:val="3"/>
  </w:num>
  <w:num w:numId="19">
    <w:abstractNumId w:val="12"/>
  </w:num>
  <w:num w:numId="20">
    <w:abstractNumId w:val="7"/>
  </w:num>
  <w:num w:numId="21">
    <w:abstractNumId w:val="14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4ED4"/>
    <w:rsid w:val="00536BC3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055F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D3A7E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9005FA-A923-0841-9F66-FF592024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298</Words>
  <Characters>1493</Characters>
  <Application>Microsoft Office Word</Application>
  <DocSecurity>0</DocSecurity>
  <Lines>43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4</cp:revision>
  <dcterms:created xsi:type="dcterms:W3CDTF">2021-09-07T19:27:00Z</dcterms:created>
  <dcterms:modified xsi:type="dcterms:W3CDTF">2021-09-07T19:32:00Z</dcterms:modified>
</cp:coreProperties>
</file>